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43" w:rsidRDefault="00F942B3" w:rsidP="00F942B3">
      <w:pP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 xml:space="preserve">New Night – </w:t>
      </w:r>
      <w:proofErr w:type="spellStart"/>
      <w: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>Үтрээ</w:t>
      </w:r>
      <w:proofErr w:type="spellEnd"/>
      <w: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>чангаруулагч</w:t>
      </w:r>
      <w:proofErr w:type="spellEnd"/>
    </w:p>
    <w:p w:rsidR="00F942B3" w:rsidRDefault="00F942B3" w:rsidP="00F942B3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Танд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анхны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шөнийн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мэдрэмжийг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санагдуулна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Амраг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хань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таныг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урьд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урьдынхаас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илүү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хүсэх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</w:p>
    <w:p w:rsidR="000B1911" w:rsidRDefault="000B1911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F942B3" w:rsidRDefault="00F942B3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Танилцуулга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Oрчин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үеийн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технологиор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цэвэршүүлж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гаргасан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энэхүү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бүтээгдэхүүн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булчин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агшаах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элдэв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үрэвсэл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нян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бактериас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хамгаалах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зориулалттай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хийгдсэн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</w:p>
    <w:p w:rsidR="00F942B3" w:rsidRDefault="00F942B3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New Night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бүтээгдэхүүний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орцонд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орсон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эмийн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ургамалууд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зөвхөн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Индонезийн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арал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дээр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ургадаг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бөгөөд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энэхүү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гайхалтай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бүтээгдэхүүнийг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эрүүл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мэндээ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анхаарч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бэлгийн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чадвараа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сайжруулах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сонирхолтой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болон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өөрийгөө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хүндэлдэг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бүсгүйчүүдэд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зориулж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гаргасан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юм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</w:p>
    <w:p w:rsidR="00F942B3" w:rsidRDefault="00F942B3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Энэхүү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бэлдмэлийн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нууц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шинээр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нээн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илрүүлсэн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цэвэр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100 %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ургамалын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гаралтай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орц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найрлагандаа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байдаг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бөгөөд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чадварлаг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эрдэмтдийн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төгс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боловсруулан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гаргаж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авсан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өндөр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нөлөөтэй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бүтээгдэхүүн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юм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</w:p>
    <w:p w:rsidR="000B1911" w:rsidRDefault="000B1911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F942B3" w:rsidRDefault="00F942B3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Үйлчилгээ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>1.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булчинг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чангалж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онгон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мэт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бариу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болгож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бэлгийн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таашаалыг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нэмэгдүүлэн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сайжруулна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\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булчин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чангарснаар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давсагны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орчмын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булчинд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мөн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нөлөөлж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шээс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задгайралтыг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зогсооно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.\</w:t>
      </w:r>
      <w:r>
        <w:rPr>
          <w:rFonts w:ascii="Helvetica" w:hAnsi="Helvetica" w:cs="Helvetica"/>
          <w:color w:val="1D2129"/>
          <w:sz w:val="21"/>
          <w:szCs w:val="21"/>
        </w:rPr>
        <w:br/>
        <w:t>2.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Бактерийн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халдвараас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хамгаална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Их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хэмжээгээр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ялгарах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цагаан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юмыг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багасган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эвгүй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үнэрийг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даран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хуурай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тохь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тухтай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мэдрэмжийг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өгнө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  <w:t xml:space="preserve">3.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Таагүй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мэдрэмж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төрүүлдэг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загатнааг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арилгана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4.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илүүдэл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шингэнийг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багасгаж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зөвхөн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тохирсон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хэмжээнд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байлгаж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бэлгийн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харьцааны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үед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аль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аль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талдаа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дээд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зэргийн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таашаал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эдлэх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боломжийг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олгоно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5.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үрэвсэлийг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эмчлэх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дайвар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эрхтэнүүдийн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үрэвсэл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умайн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хүзүүний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улайлт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гэх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мэт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бусад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эмэгтэйчүүдийн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асуудлуудад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дүнтэй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6.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Төрөлт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болон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сарын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тэмдэгийн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дараа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болон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умайг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агшаан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шавхарга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гаралтыг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түргэсгэж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бодисын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солилцоог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идэвхжүүлнэ</w:t>
      </w:r>
      <w:proofErr w:type="spellEnd"/>
    </w:p>
    <w:p w:rsidR="000B1911" w:rsidRDefault="000B1911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F942B3" w:rsidRDefault="00F942B3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Хэрэглэх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заавар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Бэлдмэлийг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бүлээн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усаар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норгоод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үтрээндээ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аажмаар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шургуулан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хийгээд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30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секундээс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илүүгүй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байлгаад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дараа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буцааж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гаргаж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авна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Хэрэглэсний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дараа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бүлээн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усаар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угаагаад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хатаана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Үйлдлийг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2-4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удаа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давтана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Бэлдмэлийг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3-4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хоногт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нэг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удаа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хэрэглэнэ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үрэвсэлтэй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үед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бага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зэрэг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хорсох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мэдрэмж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төрж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</w:p>
    <w:p w:rsidR="000B1911" w:rsidRDefault="000B1911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F942B3" w:rsidRDefault="00F942B3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Хориглох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заалт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>1.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18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наснаас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доош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охид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хэрэглэх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>2.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Жирэмсэн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эхчүүд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болон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сарын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тэмдэг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ирсэн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үед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хэрэглэх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>3.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Бэлгийн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харьцаанд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орохоос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өмнө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хэрэглэх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>4.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Дохиурыг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барихдаа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хурууны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өндгөөр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буюу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хумслах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болон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хурц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үзүүртэй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зүйл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хүргэхгүй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байх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>5.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Хурц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гэрэлд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болон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наранд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тавих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>6.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Хөхөөх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хооллож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байгаа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эхчүүд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хэрэглэхийг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хориглоно</w:t>
      </w:r>
      <w:proofErr w:type="spellEnd"/>
    </w:p>
    <w:p w:rsidR="000B1911" w:rsidRDefault="000B1911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F942B3" w:rsidRDefault="00F942B3" w:rsidP="00F942B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Нэмэлт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зүйлс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>1.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Дохиурыг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хамгийн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багадаа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60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удаа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хэрэглэх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боломжтой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  <w:t xml:space="preserve">2.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Дохиурыг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сэрүүн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сүүдэртэй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газар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тавина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3.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Дохиур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гурван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жилийн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хадгалах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хугацаатай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</w:p>
    <w:p w:rsidR="000B1911" w:rsidRDefault="000B1911" w:rsidP="00F942B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F942B3" w:rsidRDefault="00F942B3" w:rsidP="00F942B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lastRenderedPageBreak/>
        <w:t>Үнэ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: 60.000₮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Лавлах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утас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: 96651603 /</w:t>
      </w:r>
      <w:r>
        <w:rPr>
          <w:rFonts w:ascii="Helvetica" w:hAnsi="Helvetica" w:cs="Helvetica"/>
          <w:color w:val="1D2129"/>
          <w:sz w:val="21"/>
          <w:szCs w:val="21"/>
          <w:lang w:val="mn-MN"/>
        </w:rPr>
        <w:t>хүргэлт үнэгүй</w:t>
      </w:r>
      <w:r>
        <w:rPr>
          <w:rFonts w:ascii="Helvetica" w:hAnsi="Helvetica" w:cs="Helvetica"/>
          <w:color w:val="1D2129"/>
          <w:sz w:val="21"/>
          <w:szCs w:val="21"/>
        </w:rPr>
        <w:t>/</w:t>
      </w:r>
    </w:p>
    <w:p w:rsidR="000B1911" w:rsidRDefault="000B1911" w:rsidP="00F942B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0B1911" w:rsidRDefault="000B1911" w:rsidP="00F942B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 xml:space="preserve">SVAKOM Nova Kegel Balls - </w:t>
      </w:r>
      <w:proofErr w:type="spellStart"/>
      <w: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>Таны</w:t>
      </w:r>
      <w:proofErr w:type="spellEnd"/>
      <w: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>хувийн</w:t>
      </w:r>
      <w:proofErr w:type="spellEnd"/>
      <w: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>дасгалжуулагч</w:t>
      </w:r>
      <w:proofErr w:type="spellEnd"/>
    </w:p>
    <w:p w:rsidR="000B1911" w:rsidRPr="000B1911" w:rsidRDefault="000B1911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  <w:proofErr w:type="spellStart"/>
      <w:proofErr w:type="gramStart"/>
      <w:r w:rsidRPr="000B1911">
        <w:rPr>
          <w:rFonts w:ascii="Helvetica" w:hAnsi="Helvetica" w:cs="Helvetica"/>
          <w:color w:val="1D2129"/>
          <w:sz w:val="21"/>
          <w:szCs w:val="21"/>
        </w:rPr>
        <w:t>Бүсгүй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хэдэн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удаа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төрсөн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байлаа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ч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үтрээгээ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бариу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болгох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мэс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засалд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орох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ямар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ч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шаардлага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байхгүй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боллоо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</w:p>
    <w:p w:rsidR="00796F72" w:rsidRDefault="00796F72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</w:p>
    <w:p w:rsidR="000B1911" w:rsidRPr="000B1911" w:rsidRDefault="000B1911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  <w:proofErr w:type="spellStart"/>
      <w:proofErr w:type="gramStart"/>
      <w:r w:rsidRPr="000B1911">
        <w:rPr>
          <w:rFonts w:ascii="Helvetica" w:hAnsi="Helvetica" w:cs="Helvetica"/>
          <w:color w:val="1D2129"/>
          <w:sz w:val="21"/>
          <w:szCs w:val="21"/>
        </w:rPr>
        <w:t>Бүсгүйчүүд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бүхэнд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АНУ-н SVAKOM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брэндийн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Nova Kegel Balls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бүтээгдэхүүнийг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санал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болгож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байна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</w:p>
    <w:p w:rsidR="00796F72" w:rsidRDefault="00796F72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</w:p>
    <w:p w:rsidR="000B1911" w:rsidRPr="000B1911" w:rsidRDefault="000B1911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  <w:proofErr w:type="gramStart"/>
      <w:r w:rsidRPr="000B1911">
        <w:rPr>
          <w:rFonts w:ascii="Helvetica" w:hAnsi="Helvetica" w:cs="Helvetica"/>
          <w:color w:val="1D2129"/>
          <w:sz w:val="21"/>
          <w:szCs w:val="21"/>
        </w:rPr>
        <w:t xml:space="preserve">АНУ-н SVAKOM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брэндийн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Nova Kegel Balls-н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давуу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тал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3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ширхэг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тус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тустаа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3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өөр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хэмжээ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болон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хэлбэр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дүрстэй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байдаг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учраас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бусад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smart ball-с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давуу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талтай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юм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 w:rsidRPr="000B1911">
        <w:rPr>
          <w:rFonts w:ascii="Helvetica" w:hAnsi="Helvetica" w:cs="Helvetica"/>
          <w:color w:val="1D2129"/>
          <w:sz w:val="21"/>
          <w:szCs w:val="21"/>
        </w:rPr>
        <w:t>Мөн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SVAKOM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брэнд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нь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энэхүү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бүтээгдэхүүнээ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Ази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бүсгүйчүүдийн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биеийн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онцлог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болон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биеийн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галбирт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онцгойлон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зориулсан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бүтээгдэхүүн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юм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</w:p>
    <w:p w:rsidR="00796F72" w:rsidRDefault="00796F72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</w:p>
    <w:p w:rsidR="000B1911" w:rsidRPr="000B1911" w:rsidRDefault="000B1911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  <w:proofErr w:type="gramStart"/>
      <w:r w:rsidRPr="000B1911">
        <w:rPr>
          <w:rFonts w:ascii="Helvetica" w:hAnsi="Helvetica" w:cs="Helvetica"/>
          <w:color w:val="1D2129"/>
          <w:sz w:val="21"/>
          <w:szCs w:val="21"/>
        </w:rPr>
        <w:t xml:space="preserve">Nova Kegel Balls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үтрээ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агшаах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бөмбөлөгийн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бүх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ABS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материал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нь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арьсанд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аюулгүй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харшил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өгөхгүй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цэвэрлэхэд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хялбар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эдэлгээ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маш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сайн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даадаг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ямар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ч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нүх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сүвгүй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мөн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эфирийн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хольцгүй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силиконоор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хийгдсэн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учраас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хүний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биед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хоргүй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 w:rsidRPr="000B1911">
        <w:rPr>
          <w:rFonts w:ascii="Helvetica" w:hAnsi="Helvetica" w:cs="Helvetica"/>
          <w:color w:val="1D2129"/>
          <w:sz w:val="21"/>
          <w:szCs w:val="21"/>
        </w:rPr>
        <w:t>Бөмбөлөгийг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үтрээнд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оруулсаны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дараа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цавины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булчинг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өдөөж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чангалан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булчинд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массаж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хийж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сэргээнэ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 w:rsidRPr="000B1911">
        <w:rPr>
          <w:rFonts w:ascii="Helvetica" w:hAnsi="Helvetica" w:cs="Helvetica"/>
          <w:color w:val="1D2129"/>
          <w:sz w:val="21"/>
          <w:szCs w:val="21"/>
        </w:rPr>
        <w:t>Бөмбөлөгүүдийн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хөдөлгөөн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нь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аарцагны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булчинг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бэхжүүлж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ингэснээрээ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бүсгүй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таны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таашаал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авах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чадварыг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нэмэгдүүлнэ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proofErr w:type="gramStart"/>
      <w:r w:rsidRPr="000B1911">
        <w:rPr>
          <w:rFonts w:ascii="Helvetica" w:hAnsi="Helvetica" w:cs="Helvetica"/>
          <w:color w:val="1D2129"/>
          <w:sz w:val="21"/>
          <w:szCs w:val="21"/>
        </w:rPr>
        <w:t>Та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гэрт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гадаа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гүйж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байхдаа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сууж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байхдаа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аль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ч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үед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хэрэглэж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болох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бөгөөд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хүчлээгүй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байхад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л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булчингууд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чинь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чангарч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байдаг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</w:p>
    <w:p w:rsidR="00796F72" w:rsidRDefault="00796F72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</w:p>
    <w:p w:rsidR="000B1911" w:rsidRPr="000B1911" w:rsidRDefault="000B1911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  <w:proofErr w:type="spellStart"/>
      <w:proofErr w:type="gramStart"/>
      <w:r w:rsidRPr="000B1911">
        <w:rPr>
          <w:rFonts w:ascii="Helvetica" w:hAnsi="Helvetica" w:cs="Helvetica"/>
          <w:color w:val="1D2129"/>
          <w:sz w:val="21"/>
          <w:szCs w:val="21"/>
        </w:rPr>
        <w:t>Мөн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хуурайшилттай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эмэгтэйчүүдэд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ихэд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тустай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бөгөөд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үтрээний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чийгийг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ялгаруулдаг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булчинг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идэвхжүүлдэг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Хэдхэн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долоо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хоногийн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өдөрт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1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удаа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20-40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мин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хийж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дасгал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таны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үтрээ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болон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цавины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дотор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талын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булчин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чангалж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хайрт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чинь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хань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чинь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амраг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чинь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аль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хэдийнээ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бэлгийн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харьцаанд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орох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үедээ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мэдэрч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 w:rsidRPr="000B1911">
        <w:rPr>
          <w:rFonts w:ascii="Helvetica" w:hAnsi="Helvetica" w:cs="Helvetica"/>
          <w:color w:val="1D2129"/>
          <w:sz w:val="21"/>
          <w:szCs w:val="21"/>
        </w:rPr>
        <w:t>эхлэнэ</w:t>
      </w:r>
      <w:proofErr w:type="spellEnd"/>
      <w:r w:rsidRPr="000B1911">
        <w:rPr>
          <w:rFonts w:ascii="Helvetica" w:hAnsi="Helvetica" w:cs="Helvetica"/>
          <w:color w:val="1D2129"/>
          <w:sz w:val="21"/>
          <w:szCs w:val="21"/>
        </w:rPr>
        <w:t>.</w:t>
      </w:r>
    </w:p>
    <w:p w:rsidR="00796F72" w:rsidRDefault="00796F72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</w:p>
    <w:p w:rsidR="000B1911" w:rsidRDefault="000B1911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  <w:lang w:val="mn-MN"/>
        </w:rPr>
      </w:pPr>
      <w:r w:rsidRPr="000B1911">
        <w:rPr>
          <w:rFonts w:ascii="Helvetica" w:hAnsi="Helvetica" w:cs="Helvetica"/>
          <w:color w:val="1D2129"/>
          <w:sz w:val="21"/>
          <w:szCs w:val="21"/>
        </w:rPr>
        <w:t>ҮНЭ: 149.000₮</w:t>
      </w:r>
      <w:r>
        <w:rPr>
          <w:rFonts w:ascii="Helvetica" w:hAnsi="Helvetica" w:cs="Helvetica"/>
          <w:color w:val="1D2129"/>
          <w:sz w:val="21"/>
          <w:szCs w:val="21"/>
        </w:rPr>
        <w:br/>
      </w:r>
      <w:r w:rsidRPr="000B1911">
        <w:rPr>
          <w:rFonts w:ascii="Helvetica" w:hAnsi="Helvetica" w:cs="Helvetica"/>
          <w:color w:val="1D2129"/>
          <w:sz w:val="21"/>
          <w:szCs w:val="21"/>
        </w:rPr>
        <w:t>ЗАХИАЛГЫН БОЛОН ЛАВЛАХ УТАС: 96651603</w:t>
      </w:r>
      <w:r>
        <w:rPr>
          <w:rFonts w:ascii="Helvetica" w:hAnsi="Helvetica" w:cs="Helvetica"/>
          <w:color w:val="1D2129"/>
          <w:sz w:val="21"/>
          <w:szCs w:val="21"/>
        </w:rPr>
        <w:t xml:space="preserve"> /</w:t>
      </w:r>
      <w:r>
        <w:rPr>
          <w:rFonts w:ascii="Helvetica" w:hAnsi="Helvetica" w:cs="Helvetica"/>
          <w:color w:val="1D2129"/>
          <w:sz w:val="21"/>
          <w:szCs w:val="21"/>
          <w:lang w:val="mn-MN"/>
        </w:rPr>
        <w:t>хүргэлт үнэгүй</w:t>
      </w:r>
      <w:r>
        <w:rPr>
          <w:rFonts w:ascii="Helvetica" w:hAnsi="Helvetica" w:cs="Helvetica"/>
          <w:color w:val="1D2129"/>
          <w:sz w:val="21"/>
          <w:szCs w:val="21"/>
        </w:rPr>
        <w:t>/</w:t>
      </w:r>
    </w:p>
    <w:p w:rsidR="00EE1A18" w:rsidRDefault="00EE1A18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  <w:lang w:val="mn-MN"/>
        </w:rPr>
      </w:pPr>
    </w:p>
    <w:p w:rsidR="00EE1A18" w:rsidRDefault="00EE1A18" w:rsidP="000B1911">
      <w:pPr>
        <w:pStyle w:val="NormalWeb"/>
        <w:shd w:val="clear" w:color="auto" w:fill="FFFFFF"/>
        <w:spacing w:before="90" w:after="0"/>
        <w:rPr>
          <w:rFonts w:ascii="Helvetica" w:hAnsi="Helvetica" w:cs="Helvetica"/>
          <w:b/>
          <w:color w:val="1D2129"/>
          <w:sz w:val="21"/>
          <w:szCs w:val="21"/>
          <w:lang w:val="mn-MN"/>
        </w:rPr>
      </w:pPr>
      <w:r w:rsidRPr="00EE1A18">
        <w:rPr>
          <w:rFonts w:ascii="Helvetica" w:hAnsi="Helvetica" w:cs="Helvetica"/>
          <w:b/>
          <w:color w:val="1D2129"/>
          <w:sz w:val="21"/>
          <w:szCs w:val="21"/>
          <w:lang w:val="mn-MN"/>
        </w:rPr>
        <w:t>“Ningdom Nano Lina” үтрээний нөхөн сэргэлтийг хурдасгагч</w:t>
      </w:r>
    </w:p>
    <w:p w:rsidR="00EE1A18" w:rsidRPr="00EE1A18" w:rsidRDefault="00EE1A18" w:rsidP="00EE1A18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  <w:lang w:val="mn-MN"/>
        </w:rPr>
      </w:pPr>
      <w:bookmarkStart w:id="0" w:name="_GoBack"/>
      <w:r w:rsidRPr="00EE1A18">
        <w:rPr>
          <w:rFonts w:ascii="Helvetica" w:hAnsi="Helvetica" w:cs="Helvetica"/>
          <w:color w:val="1D2129"/>
          <w:sz w:val="21"/>
          <w:szCs w:val="21"/>
          <w:lang w:val="mn-MN"/>
        </w:rPr>
        <w:t>Энэхүү “Ningdom Nano Lina” төрсний дараа болон үтрээ нь суларсан эмэгтэйчүүдийг богино хугацаанд нөхөн сэргэх зориулалтаар бүтээгдсэн. Тус төхөөрөмжийг Кегелийн дасгал хийхдээ ашиглана. Өдөрт 5-10 минут хэрэглэнэ. Чичиргээг өөрт аль тохиромжтойг нь сонгож хэрэглэнэ.</w:t>
      </w:r>
    </w:p>
    <w:p w:rsidR="00796F72" w:rsidRDefault="00796F72" w:rsidP="00EE1A18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</w:p>
    <w:p w:rsidR="00EE1A18" w:rsidRPr="00EE1A18" w:rsidRDefault="00EE1A18" w:rsidP="00EE1A18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  <w:lang w:val="mn-MN"/>
        </w:rPr>
      </w:pPr>
      <w:r w:rsidRPr="00EE1A18">
        <w:rPr>
          <w:rFonts w:ascii="Helvetica" w:hAnsi="Helvetica" w:cs="Helvetica"/>
          <w:color w:val="1D2129"/>
          <w:sz w:val="21"/>
          <w:szCs w:val="21"/>
          <w:lang w:val="mn-MN"/>
        </w:rPr>
        <w:t>Бүтээгдэхүүний тухай</w:t>
      </w:r>
    </w:p>
    <w:p w:rsidR="00EE1A18" w:rsidRPr="00EE1A18" w:rsidRDefault="00EE1A18" w:rsidP="00EE1A18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  <w:lang w:val="mn-MN"/>
        </w:rPr>
      </w:pPr>
      <w:r w:rsidRPr="00EE1A18">
        <w:rPr>
          <w:rFonts w:ascii="Helvetica" w:hAnsi="Helvetica" w:cs="Helvetica"/>
          <w:color w:val="1D2129"/>
          <w:sz w:val="21"/>
          <w:szCs w:val="21"/>
          <w:lang w:val="mn-MN"/>
        </w:rPr>
        <w:t>• Зөөлөвтөр силикон. Ягаан өнгөтэй. АНУ-н Эх барих ба Эмэгтэйчүүдийн эмч нарын нийгэмлэгийн зөвлөгөөний дагуу хийгдсэн тусгай хэлбэр ба хийцтэй, чичрүүлэгчтэй. Чичиргээ нь 12 горимоор ажиллуулдаг алсын зайн удирдлагатай.</w:t>
      </w:r>
    </w:p>
    <w:p w:rsidR="00EE1A18" w:rsidRPr="00EE1A18" w:rsidRDefault="00EE1A18" w:rsidP="00EE1A18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  <w:lang w:val="mn-MN"/>
        </w:rPr>
      </w:pPr>
      <w:r w:rsidRPr="00EE1A18">
        <w:rPr>
          <w:rFonts w:ascii="Helvetica" w:hAnsi="Helvetica" w:cs="Helvetica"/>
          <w:color w:val="1D2129"/>
          <w:sz w:val="21"/>
          <w:szCs w:val="21"/>
          <w:lang w:val="mn-MN"/>
        </w:rPr>
        <w:t>• АВS нь дээд зэргийн чанартай, хүний биед ямар ч хоргүй, эмнэлгийн зориулалтаар ашигладаг силиконоор хийгдсэн. Эрүүл мэндэд ямар ч хоргүй, харшил үүсгэдэггүй.</w:t>
      </w:r>
    </w:p>
    <w:p w:rsidR="00EE1A18" w:rsidRPr="00EE1A18" w:rsidRDefault="00EE1A18" w:rsidP="00EE1A18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  <w:lang w:val="mn-MN"/>
        </w:rPr>
      </w:pPr>
      <w:r w:rsidRPr="00EE1A18">
        <w:rPr>
          <w:rFonts w:ascii="Helvetica" w:hAnsi="Helvetica" w:cs="Helvetica"/>
          <w:color w:val="1D2129"/>
          <w:sz w:val="21"/>
          <w:szCs w:val="21"/>
          <w:lang w:val="mn-MN"/>
        </w:rPr>
        <w:t>• Үтрээний агших чадварыг сайжруулахаас гадна шээс барихгүй байх шинж тэмдэгийг бүрэн арилгана.</w:t>
      </w:r>
    </w:p>
    <w:p w:rsidR="00EE1A18" w:rsidRPr="00EE1A18" w:rsidRDefault="00EE1A18" w:rsidP="00EE1A18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  <w:lang w:val="mn-MN"/>
        </w:rPr>
      </w:pPr>
      <w:r w:rsidRPr="00EE1A18">
        <w:rPr>
          <w:rFonts w:ascii="Helvetica" w:hAnsi="Helvetica" w:cs="Helvetica"/>
          <w:color w:val="1D2129"/>
          <w:sz w:val="21"/>
          <w:szCs w:val="21"/>
          <w:lang w:val="mn-MN"/>
        </w:rPr>
        <w:t>• АНУ зохион бүтээгч тусгайлан Ази эмэгтэйчүүдэд зориулсан загвар, хэлбэртэйгээр бүтээсэн.</w:t>
      </w:r>
    </w:p>
    <w:p w:rsidR="00EE1A18" w:rsidRPr="00EE1A18" w:rsidRDefault="00EE1A18" w:rsidP="00EE1A18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  <w:lang w:val="mn-MN"/>
        </w:rPr>
      </w:pPr>
      <w:r w:rsidRPr="00EE1A18">
        <w:rPr>
          <w:rFonts w:ascii="Helvetica" w:hAnsi="Helvetica" w:cs="Helvetica"/>
          <w:color w:val="1D2129"/>
          <w:sz w:val="21"/>
          <w:szCs w:val="21"/>
          <w:lang w:val="mn-MN"/>
        </w:rPr>
        <w:t>• Хэрэглэхдээ зориулалтын тосоор тослох шаардлагатай</w:t>
      </w:r>
    </w:p>
    <w:p w:rsidR="00796F72" w:rsidRDefault="00796F72" w:rsidP="00EE1A18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</w:rPr>
      </w:pPr>
    </w:p>
    <w:p w:rsidR="00EE1A18" w:rsidRPr="00EE1A18" w:rsidRDefault="00CF3162" w:rsidP="00EE1A18">
      <w:pPr>
        <w:pStyle w:val="NormalWeb"/>
        <w:shd w:val="clear" w:color="auto" w:fill="FFFFFF"/>
        <w:spacing w:before="90" w:after="0"/>
        <w:rPr>
          <w:rFonts w:ascii="Helvetica" w:hAnsi="Helvetica" w:cs="Helvetica"/>
          <w:color w:val="1D2129"/>
          <w:sz w:val="21"/>
          <w:szCs w:val="21"/>
          <w:lang w:val="mn-MN"/>
        </w:rPr>
      </w:pPr>
      <w:r w:rsidRPr="00EE1A18">
        <w:rPr>
          <w:rFonts w:ascii="Helvetica" w:hAnsi="Helvetica" w:cs="Helvetica"/>
          <w:color w:val="1D2129"/>
          <w:sz w:val="21"/>
          <w:szCs w:val="21"/>
          <w:lang w:val="mn-MN"/>
        </w:rPr>
        <w:t>Үнэ: 129.000₮</w:t>
      </w:r>
      <w:r>
        <w:rPr>
          <w:rFonts w:ascii="Helvetica" w:hAnsi="Helvetica" w:cs="Helvetica"/>
          <w:color w:val="1D2129"/>
          <w:sz w:val="21"/>
          <w:szCs w:val="21"/>
          <w:lang w:val="mn-MN"/>
        </w:rPr>
        <w:br/>
      </w:r>
      <w:r w:rsidR="00EE1A18" w:rsidRPr="00EE1A18">
        <w:rPr>
          <w:rFonts w:ascii="Helvetica" w:hAnsi="Helvetica" w:cs="Helvetica"/>
          <w:color w:val="1D2129"/>
          <w:sz w:val="21"/>
          <w:szCs w:val="21"/>
          <w:lang w:val="mn-MN"/>
        </w:rPr>
        <w:t>Лавлах болон захиалгын утас: 96651603</w:t>
      </w:r>
      <w:r w:rsidR="00EE1A18">
        <w:rPr>
          <w:rFonts w:ascii="Helvetica" w:hAnsi="Helvetica" w:cs="Helvetica"/>
          <w:color w:val="1D2129"/>
          <w:sz w:val="21"/>
          <w:szCs w:val="21"/>
          <w:lang w:val="mn-MN"/>
        </w:rPr>
        <w:t xml:space="preserve"> /хүргэлт үнэгүй/</w:t>
      </w:r>
      <w:bookmarkEnd w:id="0"/>
      <w:r w:rsidR="00EE1A18">
        <w:rPr>
          <w:rFonts w:ascii="Helvetica" w:hAnsi="Helvetica" w:cs="Helvetica"/>
          <w:color w:val="1D2129"/>
          <w:sz w:val="21"/>
          <w:szCs w:val="21"/>
          <w:lang w:val="mn-MN"/>
        </w:rPr>
        <w:br/>
      </w:r>
    </w:p>
    <w:p w:rsidR="00F942B3" w:rsidRPr="00F942B3" w:rsidRDefault="00F942B3" w:rsidP="00F942B3"/>
    <w:sectPr w:rsidR="00F942B3" w:rsidRPr="00F94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B3"/>
    <w:rsid w:val="000246B6"/>
    <w:rsid w:val="000B1911"/>
    <w:rsid w:val="00310742"/>
    <w:rsid w:val="00796F72"/>
    <w:rsid w:val="009848C9"/>
    <w:rsid w:val="00CF3162"/>
    <w:rsid w:val="00D87B43"/>
    <w:rsid w:val="00EE1A18"/>
    <w:rsid w:val="00F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Ganbayar</dc:creator>
  <cp:lastModifiedBy>Ganbayar</cp:lastModifiedBy>
  <cp:revision>6</cp:revision>
  <dcterms:created xsi:type="dcterms:W3CDTF">2016-11-10T15:14:00Z</dcterms:created>
  <dcterms:modified xsi:type="dcterms:W3CDTF">2016-11-11T10:58:00Z</dcterms:modified>
</cp:coreProperties>
</file>